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C78ED" w14:textId="77777777" w:rsidR="00EE1070" w:rsidRDefault="006957A5" w:rsidP="00DB0926">
      <w:pPr>
        <w:jc w:val="center"/>
        <w:rPr>
          <w:rFonts w:ascii="Bradley Hand ITC" w:hAnsi="Bradley Hand ITC"/>
          <w:b/>
          <w:color w:val="FF0066"/>
          <w:sz w:val="72"/>
          <w:szCs w:val="72"/>
        </w:rPr>
      </w:pPr>
      <w:r w:rsidRPr="00EE1070">
        <w:rPr>
          <w:rFonts w:ascii="Bradley Hand ITC" w:hAnsi="Bradley Hand ITC"/>
          <w:b/>
          <w:color w:val="FF0066"/>
          <w:sz w:val="72"/>
          <w:szCs w:val="72"/>
        </w:rPr>
        <w:t xml:space="preserve">Online </w:t>
      </w:r>
    </w:p>
    <w:p w14:paraId="45E95190" w14:textId="4A2E3B0F" w:rsidR="009B7876" w:rsidRPr="00EE1070" w:rsidRDefault="00C953B6" w:rsidP="00DB0926">
      <w:pPr>
        <w:jc w:val="center"/>
        <w:rPr>
          <w:rFonts w:ascii="Bradley Hand ITC" w:hAnsi="Bradley Hand ITC"/>
          <w:b/>
          <w:color w:val="FF0066"/>
          <w:sz w:val="72"/>
          <w:szCs w:val="72"/>
        </w:rPr>
      </w:pPr>
      <w:r w:rsidRPr="00EE1070">
        <w:rPr>
          <w:rFonts w:ascii="Bradley Hand ITC" w:hAnsi="Bradley Hand ITC"/>
          <w:b/>
          <w:color w:val="FF0066"/>
          <w:sz w:val="72"/>
          <w:szCs w:val="72"/>
        </w:rPr>
        <w:t xml:space="preserve">Geburtsvorbereitungskurs </w:t>
      </w:r>
    </w:p>
    <w:p w14:paraId="22EAE5F1" w14:textId="77777777" w:rsidR="00DB0926" w:rsidRDefault="00655AF9" w:rsidP="00DB0926">
      <w:pPr>
        <w:jc w:val="center"/>
        <w:rPr>
          <w:color w:val="33CC33"/>
        </w:rPr>
      </w:pPr>
      <w:r>
        <w:rPr>
          <w:noProof/>
          <w:color w:val="33CC33"/>
        </w:rPr>
        <w:drawing>
          <wp:inline distT="0" distB="0" distL="0" distR="0" wp14:anchorId="078BD8F2" wp14:editId="1036DC65">
            <wp:extent cx="2840591" cy="2133600"/>
            <wp:effectExtent l="0" t="0" r="0" b="0"/>
            <wp:docPr id="1" name="Grafik 1" descr="C:\Users\Familienzentrum\Pictures\geburtsvorbereit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ienzentrum\Pictures\geburtsvorbereitu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79" cy="215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0BAF9BF" w14:textId="4A480352" w:rsidR="00E912B1" w:rsidRPr="00655AF9" w:rsidRDefault="007918C7" w:rsidP="007918C7">
      <w:pPr>
        <w:tabs>
          <w:tab w:val="left" w:pos="2925"/>
        </w:tabs>
        <w:rPr>
          <w:rFonts w:ascii="Bradley Hand ITC" w:hAnsi="Bradley Hand ITC"/>
          <w:b/>
          <w:color w:val="00B050"/>
          <w:sz w:val="50"/>
          <w:szCs w:val="50"/>
        </w:rPr>
      </w:pPr>
      <w:r>
        <w:rPr>
          <w:b/>
        </w:rPr>
        <w:tab/>
      </w:r>
      <w:r w:rsidR="00CB07CE">
        <w:rPr>
          <w:rFonts w:ascii="Bradley Hand ITC" w:hAnsi="Bradley Hand ITC"/>
          <w:b/>
          <w:color w:val="00B050"/>
          <w:sz w:val="50"/>
          <w:szCs w:val="50"/>
        </w:rPr>
        <w:t xml:space="preserve">ab </w:t>
      </w:r>
      <w:r w:rsidR="00C953B6" w:rsidRPr="00655AF9">
        <w:rPr>
          <w:rFonts w:ascii="Bradley Hand ITC" w:hAnsi="Bradley Hand ITC"/>
          <w:b/>
          <w:color w:val="00B050"/>
          <w:sz w:val="50"/>
          <w:szCs w:val="50"/>
        </w:rPr>
        <w:t>Freitag</w:t>
      </w:r>
      <w:r w:rsidR="002A46B6">
        <w:rPr>
          <w:rFonts w:ascii="Bradley Hand ITC" w:hAnsi="Bradley Hand ITC"/>
          <w:b/>
          <w:color w:val="00B050"/>
          <w:sz w:val="50"/>
          <w:szCs w:val="50"/>
        </w:rPr>
        <w:t>,</w:t>
      </w:r>
      <w:r w:rsidR="00C953B6" w:rsidRPr="00655AF9">
        <w:rPr>
          <w:rFonts w:ascii="Bradley Hand ITC" w:hAnsi="Bradley Hand ITC"/>
          <w:b/>
          <w:color w:val="00B050"/>
          <w:sz w:val="50"/>
          <w:szCs w:val="50"/>
        </w:rPr>
        <w:t xml:space="preserve"> </w:t>
      </w:r>
      <w:r w:rsidR="006957A5">
        <w:rPr>
          <w:rFonts w:ascii="Bradley Hand ITC" w:hAnsi="Bradley Hand ITC"/>
          <w:b/>
          <w:color w:val="00B050"/>
          <w:sz w:val="50"/>
          <w:szCs w:val="50"/>
        </w:rPr>
        <w:t>1</w:t>
      </w:r>
      <w:r w:rsidR="00EE1070">
        <w:rPr>
          <w:rFonts w:ascii="Bradley Hand ITC" w:hAnsi="Bradley Hand ITC"/>
          <w:b/>
          <w:color w:val="00B050"/>
          <w:sz w:val="50"/>
          <w:szCs w:val="50"/>
        </w:rPr>
        <w:t>2.11</w:t>
      </w:r>
      <w:r w:rsidR="006957A5">
        <w:rPr>
          <w:rFonts w:ascii="Bradley Hand ITC" w:hAnsi="Bradley Hand ITC"/>
          <w:b/>
          <w:color w:val="00B050"/>
          <w:sz w:val="50"/>
          <w:szCs w:val="50"/>
        </w:rPr>
        <w:t>.2021</w:t>
      </w:r>
    </w:p>
    <w:p w14:paraId="500C188F" w14:textId="5A837E47" w:rsidR="00C953B6" w:rsidRPr="00655AF9" w:rsidRDefault="00C953B6" w:rsidP="00E912B1">
      <w:pPr>
        <w:jc w:val="center"/>
        <w:rPr>
          <w:rFonts w:ascii="Bradley Hand ITC" w:hAnsi="Bradley Hand ITC"/>
          <w:b/>
          <w:color w:val="00B050"/>
          <w:sz w:val="50"/>
          <w:szCs w:val="50"/>
        </w:rPr>
      </w:pPr>
      <w:r w:rsidRPr="00655AF9">
        <w:rPr>
          <w:rFonts w:ascii="Bradley Hand ITC" w:hAnsi="Bradley Hand ITC"/>
          <w:b/>
          <w:color w:val="00B050"/>
          <w:sz w:val="50"/>
          <w:szCs w:val="50"/>
        </w:rPr>
        <w:t>16.</w:t>
      </w:r>
      <w:r w:rsidR="007918C7">
        <w:rPr>
          <w:rFonts w:ascii="Bradley Hand ITC" w:hAnsi="Bradley Hand ITC"/>
          <w:b/>
          <w:color w:val="00B050"/>
          <w:sz w:val="50"/>
          <w:szCs w:val="50"/>
        </w:rPr>
        <w:t>45</w:t>
      </w:r>
      <w:r w:rsidR="00EF546F">
        <w:rPr>
          <w:rFonts w:ascii="Bradley Hand ITC" w:hAnsi="Bradley Hand ITC"/>
          <w:b/>
          <w:color w:val="00B050"/>
          <w:sz w:val="50"/>
          <w:szCs w:val="50"/>
        </w:rPr>
        <w:t xml:space="preserve"> </w:t>
      </w:r>
      <w:r w:rsidR="00DF2BED">
        <w:rPr>
          <w:rFonts w:ascii="Bradley Hand ITC" w:hAnsi="Bradley Hand ITC"/>
          <w:b/>
          <w:color w:val="00B050"/>
          <w:sz w:val="50"/>
          <w:szCs w:val="50"/>
        </w:rPr>
        <w:t>–</w:t>
      </w:r>
      <w:r w:rsidR="00EF546F">
        <w:rPr>
          <w:rFonts w:ascii="Bradley Hand ITC" w:hAnsi="Bradley Hand ITC"/>
          <w:b/>
          <w:color w:val="00B050"/>
          <w:sz w:val="50"/>
          <w:szCs w:val="50"/>
        </w:rPr>
        <w:t xml:space="preserve"> </w:t>
      </w:r>
      <w:r w:rsidR="00DF2BED">
        <w:rPr>
          <w:rFonts w:ascii="Bradley Hand ITC" w:hAnsi="Bradley Hand ITC"/>
          <w:b/>
          <w:color w:val="00B050"/>
          <w:sz w:val="50"/>
          <w:szCs w:val="50"/>
        </w:rPr>
        <w:t>ca. 19</w:t>
      </w:r>
      <w:r w:rsidR="00EF546F">
        <w:rPr>
          <w:rFonts w:ascii="Bradley Hand ITC" w:hAnsi="Bradley Hand ITC"/>
          <w:b/>
          <w:color w:val="00B050"/>
          <w:sz w:val="50"/>
          <w:szCs w:val="50"/>
        </w:rPr>
        <w:t>.</w:t>
      </w:r>
      <w:r w:rsidR="00DF2BED">
        <w:rPr>
          <w:rFonts w:ascii="Bradley Hand ITC" w:hAnsi="Bradley Hand ITC"/>
          <w:b/>
          <w:color w:val="00B050"/>
          <w:sz w:val="50"/>
          <w:szCs w:val="50"/>
        </w:rPr>
        <w:t>00</w:t>
      </w:r>
      <w:r w:rsidRPr="00655AF9">
        <w:rPr>
          <w:rFonts w:ascii="Bradley Hand ITC" w:hAnsi="Bradley Hand ITC"/>
          <w:b/>
          <w:color w:val="00B050"/>
          <w:sz w:val="50"/>
          <w:szCs w:val="50"/>
        </w:rPr>
        <w:t xml:space="preserve"> Uhr</w:t>
      </w:r>
    </w:p>
    <w:p w14:paraId="7B170FAB" w14:textId="16545177" w:rsidR="00C953B6" w:rsidRPr="002A46B6" w:rsidRDefault="00DF2BED" w:rsidP="00E912B1">
      <w:pPr>
        <w:jc w:val="center"/>
        <w:rPr>
          <w:rFonts w:ascii="Bradley Hand ITC" w:hAnsi="Bradley Hand ITC"/>
          <w:b/>
          <w:color w:val="00B050"/>
          <w:sz w:val="38"/>
          <w:szCs w:val="38"/>
        </w:rPr>
      </w:pPr>
      <w:r>
        <w:rPr>
          <w:rFonts w:ascii="Bradley Hand ITC" w:hAnsi="Bradley Hand ITC"/>
          <w:b/>
          <w:color w:val="00B050"/>
          <w:sz w:val="38"/>
          <w:szCs w:val="38"/>
        </w:rPr>
        <w:t>6</w:t>
      </w:r>
      <w:r w:rsidR="00C953B6" w:rsidRPr="002A46B6">
        <w:rPr>
          <w:rFonts w:ascii="Bradley Hand ITC" w:hAnsi="Bradley Hand ITC"/>
          <w:b/>
          <w:color w:val="00B050"/>
          <w:sz w:val="38"/>
          <w:szCs w:val="38"/>
        </w:rPr>
        <w:t xml:space="preserve"> Treffen</w:t>
      </w:r>
    </w:p>
    <w:p w14:paraId="11C13573" w14:textId="7FCB4FA8" w:rsidR="003943E8" w:rsidRDefault="00E912B1" w:rsidP="00E912B1">
      <w:pPr>
        <w:jc w:val="center"/>
        <w:rPr>
          <w:rFonts w:ascii="Bradley Hand ITC" w:hAnsi="Bradley Hand ITC"/>
          <w:b/>
          <w:color w:val="00B050"/>
          <w:sz w:val="38"/>
          <w:szCs w:val="38"/>
        </w:rPr>
      </w:pPr>
      <w:r w:rsidRPr="002A46B6">
        <w:rPr>
          <w:rFonts w:ascii="Bradley Hand ITC" w:hAnsi="Bradley Hand ITC"/>
          <w:b/>
          <w:color w:val="00B050"/>
          <w:sz w:val="38"/>
          <w:szCs w:val="38"/>
        </w:rPr>
        <w:t xml:space="preserve">mit der Hebamme </w:t>
      </w:r>
      <w:r w:rsidR="00C953B6" w:rsidRPr="002A46B6">
        <w:rPr>
          <w:rFonts w:ascii="Bradley Hand ITC" w:hAnsi="Bradley Hand ITC"/>
          <w:b/>
          <w:color w:val="00B050"/>
          <w:sz w:val="38"/>
          <w:szCs w:val="38"/>
        </w:rPr>
        <w:t>Andrea Jahreiß</w:t>
      </w:r>
    </w:p>
    <w:p w14:paraId="35BBDB5D" w14:textId="77777777" w:rsidR="00004197" w:rsidRPr="002A46B6" w:rsidRDefault="00004197" w:rsidP="00E912B1">
      <w:pPr>
        <w:jc w:val="center"/>
        <w:rPr>
          <w:rFonts w:ascii="Bradley Hand ITC" w:hAnsi="Bradley Hand ITC"/>
          <w:b/>
          <w:color w:val="00B050"/>
          <w:sz w:val="10"/>
          <w:szCs w:val="10"/>
        </w:rPr>
      </w:pPr>
    </w:p>
    <w:p w14:paraId="3C2C3546" w14:textId="77777777" w:rsidR="00C953B6" w:rsidRPr="002A46B6" w:rsidRDefault="00C953B6" w:rsidP="00DB0926">
      <w:pPr>
        <w:rPr>
          <w:rFonts w:ascii="Comic Sans MS" w:hAnsi="Comic Sans MS"/>
          <w:sz w:val="24"/>
          <w:szCs w:val="24"/>
        </w:rPr>
      </w:pPr>
      <w:r w:rsidRPr="002A46B6">
        <w:rPr>
          <w:rFonts w:ascii="Comic Sans MS" w:hAnsi="Comic Sans MS"/>
          <w:sz w:val="24"/>
          <w:szCs w:val="24"/>
        </w:rPr>
        <w:t xml:space="preserve">Entspannt und gut informiert in die Geburt gehen. Welche </w:t>
      </w:r>
      <w:r w:rsidR="00F2648D" w:rsidRPr="002A46B6">
        <w:rPr>
          <w:rFonts w:ascii="Comic Sans MS" w:hAnsi="Comic Sans MS"/>
          <w:sz w:val="24"/>
          <w:szCs w:val="24"/>
        </w:rPr>
        <w:t xml:space="preserve">schwangere </w:t>
      </w:r>
      <w:r w:rsidRPr="002A46B6">
        <w:rPr>
          <w:rFonts w:ascii="Comic Sans MS" w:hAnsi="Comic Sans MS"/>
          <w:sz w:val="24"/>
          <w:szCs w:val="24"/>
        </w:rPr>
        <w:t xml:space="preserve">Frau wünscht sich das nicht? Besonders beim ersten Kind </w:t>
      </w:r>
      <w:r w:rsidR="00F2648D" w:rsidRPr="002A46B6">
        <w:rPr>
          <w:rFonts w:ascii="Comic Sans MS" w:hAnsi="Comic Sans MS"/>
          <w:sz w:val="24"/>
          <w:szCs w:val="24"/>
        </w:rPr>
        <w:t>sind aber oft</w:t>
      </w:r>
      <w:r w:rsidR="00655AF9" w:rsidRPr="002A46B6">
        <w:rPr>
          <w:rFonts w:ascii="Comic Sans MS" w:hAnsi="Comic Sans MS"/>
          <w:sz w:val="24"/>
          <w:szCs w:val="24"/>
        </w:rPr>
        <w:t xml:space="preserve"> einige</w:t>
      </w:r>
      <w:r w:rsidRPr="002A46B6">
        <w:rPr>
          <w:rFonts w:ascii="Comic Sans MS" w:hAnsi="Comic Sans MS"/>
          <w:sz w:val="24"/>
          <w:szCs w:val="24"/>
        </w:rPr>
        <w:t xml:space="preserve"> Fragen und Unsicherheiten</w:t>
      </w:r>
      <w:r w:rsidR="00F2648D" w:rsidRPr="002A46B6">
        <w:rPr>
          <w:rFonts w:ascii="Comic Sans MS" w:hAnsi="Comic Sans MS"/>
          <w:sz w:val="24"/>
          <w:szCs w:val="24"/>
        </w:rPr>
        <w:t xml:space="preserve"> da</w:t>
      </w:r>
      <w:r w:rsidRPr="002A46B6">
        <w:rPr>
          <w:rFonts w:ascii="Comic Sans MS" w:hAnsi="Comic Sans MS"/>
          <w:sz w:val="24"/>
          <w:szCs w:val="24"/>
        </w:rPr>
        <w:t>.</w:t>
      </w:r>
    </w:p>
    <w:p w14:paraId="56132395" w14:textId="57C9EC5F" w:rsidR="00C953B6" w:rsidRPr="002A46B6" w:rsidRDefault="00C953B6" w:rsidP="00DB0926">
      <w:pPr>
        <w:rPr>
          <w:rFonts w:ascii="Comic Sans MS" w:hAnsi="Comic Sans MS"/>
          <w:sz w:val="24"/>
          <w:szCs w:val="24"/>
        </w:rPr>
      </w:pPr>
      <w:r w:rsidRPr="002A46B6">
        <w:rPr>
          <w:rFonts w:ascii="Comic Sans MS" w:hAnsi="Comic Sans MS"/>
          <w:sz w:val="24"/>
          <w:szCs w:val="24"/>
        </w:rPr>
        <w:t xml:space="preserve">Die erfahrene Hebamme Andrea Jahreiß gibt in den </w:t>
      </w:r>
      <w:r w:rsidR="006957A5">
        <w:rPr>
          <w:rFonts w:ascii="Comic Sans MS" w:hAnsi="Comic Sans MS"/>
          <w:sz w:val="24"/>
          <w:szCs w:val="24"/>
        </w:rPr>
        <w:t>sechs</w:t>
      </w:r>
      <w:r w:rsidRPr="002A46B6">
        <w:rPr>
          <w:rFonts w:ascii="Comic Sans MS" w:hAnsi="Comic Sans MS"/>
          <w:sz w:val="24"/>
          <w:szCs w:val="24"/>
        </w:rPr>
        <w:t xml:space="preserve"> Kurseinheiten viele wertvolle Informationen rund um den weiblichen Körper, die Geburt und die ersten Wochen mit dem Baby.</w:t>
      </w:r>
      <w:r w:rsidR="007918C7">
        <w:rPr>
          <w:rFonts w:ascii="Comic Sans MS" w:hAnsi="Comic Sans MS"/>
          <w:sz w:val="24"/>
          <w:szCs w:val="24"/>
        </w:rPr>
        <w:t xml:space="preserve"> </w:t>
      </w:r>
      <w:r w:rsidR="00DB0926" w:rsidRPr="002A46B6">
        <w:rPr>
          <w:rFonts w:ascii="Comic Sans MS" w:hAnsi="Comic Sans MS"/>
          <w:sz w:val="24"/>
          <w:szCs w:val="24"/>
        </w:rPr>
        <w:t xml:space="preserve">Auch </w:t>
      </w:r>
      <w:r w:rsidRPr="002A46B6">
        <w:rPr>
          <w:rFonts w:ascii="Comic Sans MS" w:hAnsi="Comic Sans MS"/>
          <w:sz w:val="24"/>
          <w:szCs w:val="24"/>
        </w:rPr>
        <w:t>Atemtechniken und Entspannungsübungen werden praxisnah vermittelt.</w:t>
      </w:r>
      <w:r w:rsidR="006957A5">
        <w:rPr>
          <w:rFonts w:ascii="Comic Sans MS" w:hAnsi="Comic Sans MS"/>
          <w:sz w:val="24"/>
          <w:szCs w:val="24"/>
        </w:rPr>
        <w:t xml:space="preserve">             Für Fragen ist immer Zeit.</w:t>
      </w:r>
    </w:p>
    <w:p w14:paraId="0B83E5D1" w14:textId="79C7C802" w:rsidR="002A46B6" w:rsidRDefault="00EE1070" w:rsidP="00DB09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Angebot</w:t>
      </w:r>
      <w:r w:rsidR="006957A5">
        <w:rPr>
          <w:rFonts w:ascii="Comic Sans MS" w:hAnsi="Comic Sans MS"/>
          <w:sz w:val="24"/>
          <w:szCs w:val="24"/>
        </w:rPr>
        <w:t xml:space="preserve"> ist kostenlos, da d</w:t>
      </w:r>
      <w:r w:rsidR="00DB0926" w:rsidRPr="00F2648D">
        <w:rPr>
          <w:rFonts w:ascii="Comic Sans MS" w:hAnsi="Comic Sans MS"/>
          <w:sz w:val="24"/>
          <w:szCs w:val="24"/>
        </w:rPr>
        <w:t xml:space="preserve">ie Krankenkasse </w:t>
      </w:r>
      <w:r w:rsidR="00C953B6" w:rsidRPr="00F2648D">
        <w:rPr>
          <w:rFonts w:ascii="Comic Sans MS" w:hAnsi="Comic Sans MS"/>
          <w:sz w:val="24"/>
          <w:szCs w:val="24"/>
        </w:rPr>
        <w:t>die</w:t>
      </w:r>
      <w:r w:rsidR="00655AF9" w:rsidRPr="00F2648D">
        <w:rPr>
          <w:rFonts w:ascii="Comic Sans MS" w:hAnsi="Comic Sans MS"/>
          <w:sz w:val="24"/>
          <w:szCs w:val="24"/>
        </w:rPr>
        <w:t xml:space="preserve"> Kosten</w:t>
      </w:r>
      <w:r w:rsidR="006957A5">
        <w:rPr>
          <w:rFonts w:ascii="Comic Sans MS" w:hAnsi="Comic Sans MS"/>
          <w:sz w:val="24"/>
          <w:szCs w:val="24"/>
        </w:rPr>
        <w:t xml:space="preserve"> übernimmt</w:t>
      </w:r>
      <w:r w:rsidR="00687CFB">
        <w:rPr>
          <w:rFonts w:ascii="Comic Sans MS" w:hAnsi="Comic Sans MS"/>
          <w:sz w:val="24"/>
          <w:szCs w:val="24"/>
        </w:rPr>
        <w:t>.</w:t>
      </w:r>
    </w:p>
    <w:p w14:paraId="451D8550" w14:textId="3870C89B" w:rsidR="00C64EAF" w:rsidRDefault="00EE1070" w:rsidP="00004197">
      <w:pPr>
        <w:spacing w:after="0" w:line="240" w:lineRule="auto"/>
        <w:jc w:val="center"/>
        <w:rPr>
          <w:rFonts w:ascii="Comic Sans MS" w:hAnsi="Comic Sans MS"/>
          <w:color w:val="C00000"/>
        </w:rPr>
      </w:pPr>
      <w:r>
        <w:rPr>
          <w:rFonts w:ascii="Comic Sans MS" w:hAnsi="Comic Sans MS"/>
          <w:color w:val="C00000"/>
        </w:rPr>
        <w:t>Der Kurs wird bequem und sicher</w:t>
      </w:r>
      <w:r w:rsidR="006957A5">
        <w:rPr>
          <w:rFonts w:ascii="Comic Sans MS" w:hAnsi="Comic Sans MS"/>
          <w:color w:val="C00000"/>
        </w:rPr>
        <w:t xml:space="preserve"> über die Videokonferenz-Plattform „Zoom“ an</w:t>
      </w:r>
      <w:r>
        <w:rPr>
          <w:rFonts w:ascii="Comic Sans MS" w:hAnsi="Comic Sans MS"/>
          <w:color w:val="C00000"/>
        </w:rPr>
        <w:t>gebo</w:t>
      </w:r>
      <w:r w:rsidR="00004197">
        <w:rPr>
          <w:rFonts w:ascii="Comic Sans MS" w:hAnsi="Comic Sans MS"/>
          <w:color w:val="C00000"/>
        </w:rPr>
        <w:t>ten</w:t>
      </w:r>
      <w:r w:rsidR="006957A5">
        <w:rPr>
          <w:rFonts w:ascii="Comic Sans MS" w:hAnsi="Comic Sans MS"/>
          <w:color w:val="C00000"/>
        </w:rPr>
        <w:t>.</w:t>
      </w:r>
    </w:p>
    <w:p w14:paraId="3978B4C1" w14:textId="77777777" w:rsidR="00C64EAF" w:rsidRDefault="00C64EAF" w:rsidP="00004197">
      <w:pPr>
        <w:spacing w:after="0" w:line="240" w:lineRule="auto"/>
        <w:jc w:val="center"/>
        <w:rPr>
          <w:rFonts w:ascii="Comic Sans MS" w:hAnsi="Comic Sans MS"/>
          <w:color w:val="C00000"/>
        </w:rPr>
      </w:pPr>
    </w:p>
    <w:p w14:paraId="45A5DFE9" w14:textId="214B0720" w:rsidR="008F4DD0" w:rsidRPr="00EE1070" w:rsidRDefault="008F4DD0" w:rsidP="00EE1070">
      <w:pPr>
        <w:jc w:val="center"/>
        <w:rPr>
          <w:rFonts w:ascii="Comic Sans MS" w:hAnsi="Comic Sans MS"/>
        </w:rPr>
      </w:pPr>
      <w:bookmarkStart w:id="0" w:name="_GoBack"/>
      <w:r w:rsidRPr="00EE1070">
        <w:rPr>
          <w:rFonts w:ascii="Comic Sans MS" w:hAnsi="Comic Sans MS"/>
        </w:rPr>
        <w:t xml:space="preserve">Anmeldung </w:t>
      </w:r>
      <w:r w:rsidR="00655AF9" w:rsidRPr="00EE1070">
        <w:rPr>
          <w:rFonts w:ascii="Comic Sans MS" w:hAnsi="Comic Sans MS"/>
        </w:rPr>
        <w:t>im Mittendrin unter 09642/7033800 oder team@mittendrin-kemnath.de</w:t>
      </w:r>
      <w:bookmarkEnd w:id="0"/>
    </w:p>
    <w:sectPr w:rsidR="008F4DD0" w:rsidRPr="00EE1070" w:rsidSect="008F4D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C6076" w14:textId="77777777" w:rsidR="00B122A0" w:rsidRDefault="00B122A0" w:rsidP="008F4DD0">
      <w:pPr>
        <w:spacing w:after="0" w:line="240" w:lineRule="auto"/>
      </w:pPr>
      <w:r>
        <w:separator/>
      </w:r>
    </w:p>
  </w:endnote>
  <w:endnote w:type="continuationSeparator" w:id="0">
    <w:p w14:paraId="05812973" w14:textId="77777777" w:rsidR="00B122A0" w:rsidRDefault="00B122A0" w:rsidP="008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79AC" w14:textId="77777777" w:rsidR="00EE1070" w:rsidRDefault="00C771E2" w:rsidP="00EE1070">
    <w:pPr>
      <w:pStyle w:val="Fuzeile"/>
      <w:jc w:val="center"/>
    </w:pPr>
    <w:r>
      <w:t>Familien</w:t>
    </w:r>
    <w:r w:rsidR="00EE1070">
      <w:t>- und Bürgerzentrum</w:t>
    </w:r>
    <w:r>
      <w:t xml:space="preserve"> Mittendrin</w:t>
    </w:r>
    <w:r w:rsidR="00EE1070">
      <w:t>,</w:t>
    </w:r>
    <w:r>
      <w:t xml:space="preserve"> R</w:t>
    </w:r>
    <w:r w:rsidR="003943E8">
      <w:t>athausplatz 1</w:t>
    </w:r>
    <w:r w:rsidR="00EE1070">
      <w:t>,</w:t>
    </w:r>
    <w:r w:rsidR="003943E8">
      <w:t xml:space="preserve"> 95478 Kemnath</w:t>
    </w:r>
    <w:r w:rsidR="00EE1070">
      <w:t>,</w:t>
    </w:r>
    <w:r w:rsidR="003943E8">
      <w:t xml:space="preserve"> 09642/7033800</w:t>
    </w:r>
  </w:p>
  <w:p w14:paraId="5B8DDD6C" w14:textId="018BA955" w:rsidR="003943E8" w:rsidRDefault="003943E8" w:rsidP="00EE1070">
    <w:pPr>
      <w:pStyle w:val="Fuzeile"/>
      <w:jc w:val="center"/>
    </w:pPr>
    <w:r>
      <w:t>team@mittendrin-kemnath.de</w:t>
    </w:r>
  </w:p>
  <w:p w14:paraId="6C745E22" w14:textId="77777777" w:rsidR="008F4DD0" w:rsidRDefault="008F4D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9AD2" w14:textId="77777777" w:rsidR="00B122A0" w:rsidRDefault="00B122A0" w:rsidP="008F4DD0">
      <w:pPr>
        <w:spacing w:after="0" w:line="240" w:lineRule="auto"/>
      </w:pPr>
      <w:r>
        <w:separator/>
      </w:r>
    </w:p>
  </w:footnote>
  <w:footnote w:type="continuationSeparator" w:id="0">
    <w:p w14:paraId="0589F2D7" w14:textId="77777777" w:rsidR="00B122A0" w:rsidRDefault="00B122A0" w:rsidP="008F4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E"/>
    <w:rsid w:val="00004197"/>
    <w:rsid w:val="000A5D74"/>
    <w:rsid w:val="000E7129"/>
    <w:rsid w:val="000F3AE6"/>
    <w:rsid w:val="001B2C52"/>
    <w:rsid w:val="002336FB"/>
    <w:rsid w:val="00261F3F"/>
    <w:rsid w:val="00274F30"/>
    <w:rsid w:val="002A46B6"/>
    <w:rsid w:val="002E0ED9"/>
    <w:rsid w:val="002E2C18"/>
    <w:rsid w:val="003943E8"/>
    <w:rsid w:val="003A2FCB"/>
    <w:rsid w:val="003E407D"/>
    <w:rsid w:val="00411A5E"/>
    <w:rsid w:val="004D7B25"/>
    <w:rsid w:val="005066FC"/>
    <w:rsid w:val="005B3C93"/>
    <w:rsid w:val="005F4CD5"/>
    <w:rsid w:val="00642C4A"/>
    <w:rsid w:val="00655AF9"/>
    <w:rsid w:val="006700CD"/>
    <w:rsid w:val="00670FF6"/>
    <w:rsid w:val="006714F5"/>
    <w:rsid w:val="00687CFB"/>
    <w:rsid w:val="006957A5"/>
    <w:rsid w:val="007918C7"/>
    <w:rsid w:val="007929E2"/>
    <w:rsid w:val="007A7D02"/>
    <w:rsid w:val="00825F14"/>
    <w:rsid w:val="008B551B"/>
    <w:rsid w:val="008D5BF5"/>
    <w:rsid w:val="008E07A5"/>
    <w:rsid w:val="008F4DD0"/>
    <w:rsid w:val="009A7595"/>
    <w:rsid w:val="009B7876"/>
    <w:rsid w:val="00A0012B"/>
    <w:rsid w:val="00A36A1E"/>
    <w:rsid w:val="00A553F0"/>
    <w:rsid w:val="00A87C3E"/>
    <w:rsid w:val="00B122A0"/>
    <w:rsid w:val="00B12D01"/>
    <w:rsid w:val="00B163A6"/>
    <w:rsid w:val="00B4400B"/>
    <w:rsid w:val="00B54C49"/>
    <w:rsid w:val="00B84793"/>
    <w:rsid w:val="00C53E66"/>
    <w:rsid w:val="00C64EAF"/>
    <w:rsid w:val="00C771E2"/>
    <w:rsid w:val="00C953B6"/>
    <w:rsid w:val="00CB07CE"/>
    <w:rsid w:val="00CD1D0C"/>
    <w:rsid w:val="00D01178"/>
    <w:rsid w:val="00D94095"/>
    <w:rsid w:val="00DB0926"/>
    <w:rsid w:val="00DF2BED"/>
    <w:rsid w:val="00E116AA"/>
    <w:rsid w:val="00E11D35"/>
    <w:rsid w:val="00E77761"/>
    <w:rsid w:val="00E912B1"/>
    <w:rsid w:val="00EE1070"/>
    <w:rsid w:val="00EF546F"/>
    <w:rsid w:val="00F2648D"/>
    <w:rsid w:val="00F46AE7"/>
    <w:rsid w:val="00FD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D183"/>
  <w15:docId w15:val="{F1B3E1FD-FE53-42F9-BD0D-EC1B96A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DD0"/>
  </w:style>
  <w:style w:type="paragraph" w:styleId="Fuzeile">
    <w:name w:val="footer"/>
    <w:basedOn w:val="Standard"/>
    <w:link w:val="FuzeileZchn"/>
    <w:uiPriority w:val="99"/>
    <w:unhideWhenUsed/>
    <w:rsid w:val="008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DD0"/>
  </w:style>
  <w:style w:type="character" w:customStyle="1" w:styleId="xbe">
    <w:name w:val="_xbe"/>
    <w:basedOn w:val="Absatz-Standardschriftart"/>
    <w:rsid w:val="00B4400B"/>
  </w:style>
  <w:style w:type="character" w:styleId="Hyperlink">
    <w:name w:val="Hyperlink"/>
    <w:basedOn w:val="Absatz-Standardschriftart"/>
    <w:uiPriority w:val="99"/>
    <w:semiHidden/>
    <w:unhideWhenUsed/>
    <w:rsid w:val="00B44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Finnie</dc:creator>
  <cp:lastModifiedBy>Verwaltungsgemeinschaft Kemnath</cp:lastModifiedBy>
  <cp:revision>2</cp:revision>
  <cp:lastPrinted>2020-09-30T06:52:00Z</cp:lastPrinted>
  <dcterms:created xsi:type="dcterms:W3CDTF">2021-09-14T08:52:00Z</dcterms:created>
  <dcterms:modified xsi:type="dcterms:W3CDTF">2021-09-14T08:52:00Z</dcterms:modified>
</cp:coreProperties>
</file>